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D22C3">
              <w:rPr>
                <w:rFonts w:ascii="Arial" w:eastAsia="Calibri" w:hAnsi="Arial" w:cs="Times New Roman"/>
                <w:b/>
                <w:sz w:val="24"/>
                <w:szCs w:val="24"/>
                <w:lang w:val="en-GB"/>
              </w:rPr>
              <w:t xml:space="preserve">Plan: </w:t>
            </w:r>
            <w:r w:rsidRPr="00BD22C3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t xml:space="preserve"> Year 1       </w:t>
            </w:r>
          </w:p>
        </w:tc>
      </w:tr>
    </w:tbl>
    <w:p w:rsidR="00BD22C3" w:rsidRPr="00BD22C3" w:rsidRDefault="00BD22C3" w:rsidP="00BD22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484"/>
      </w:tblGrid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b/>
                <w:szCs w:val="20"/>
                <w:lang w:val="en-GB"/>
              </w:rPr>
            </w:pPr>
            <w:proofErr w:type="spellStart"/>
            <w:r w:rsidRPr="00BD22C3">
              <w:rPr>
                <w:rFonts w:ascii="Arial" w:eastAsia="Calibri" w:hAnsi="Arial" w:cs="Arial"/>
                <w:b/>
                <w:szCs w:val="20"/>
                <w:lang w:val="en-GB"/>
              </w:rPr>
              <w:t>Wk</w:t>
            </w:r>
            <w:proofErr w:type="spellEnd"/>
          </w:p>
        </w:tc>
        <w:tc>
          <w:tcPr>
            <w:tcW w:w="472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Weekly Summary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72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Say the number one more or less and two more or less using a number line or a 100 grid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2 digit numbers - count forwards and backwards from a given number,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read and write 2 digit numbers,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say if numbers are more than, less than or equal to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72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use number facts to solve simple addition and subtraction word problems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Missing number problems </w:t>
            </w:r>
            <w:proofErr w:type="spellStart"/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5 + _ = 12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Double numbers - relate to x 2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Share and group small amounts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72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Recognise, find and name half an object/shape/amount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7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472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Recognise, find and name quarter of an object/shape/amount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find half, quarter and three quarters of shapes;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begin to know that two halves and four quarters are a whole and that two quarters is a half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9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472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Add a 1-digit number by counting on from a 2-digit number,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Subtract a 1-digit number by counting back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11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Multiplying and dividing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Solve problems using multiplication and division</w:t>
            </w:r>
          </w:p>
        </w:tc>
      </w:tr>
    </w:tbl>
    <w:p w:rsidR="00BD22C3" w:rsidRPr="00BD22C3" w:rsidRDefault="00BD22C3" w:rsidP="00BD22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444"/>
      </w:tblGrid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b/>
                <w:szCs w:val="20"/>
                <w:lang w:val="en-GB"/>
              </w:rPr>
            </w:pPr>
            <w:proofErr w:type="spellStart"/>
            <w:r w:rsidRPr="00BD22C3">
              <w:rPr>
                <w:rFonts w:ascii="Arial" w:eastAsia="Calibri" w:hAnsi="Arial" w:cs="Arial"/>
                <w:b/>
                <w:szCs w:val="20"/>
                <w:lang w:val="en-GB"/>
              </w:rPr>
              <w:t>Wk</w:t>
            </w:r>
            <w:proofErr w:type="spellEnd"/>
          </w:p>
        </w:tc>
        <w:tc>
          <w:tcPr>
            <w:tcW w:w="470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b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b/>
                <w:szCs w:val="20"/>
                <w:lang w:val="en-GB"/>
              </w:rPr>
              <w:t>Weekly Summary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1-3</w:t>
            </w:r>
          </w:p>
        </w:tc>
        <w:tc>
          <w:tcPr>
            <w:tcW w:w="470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Name, recognise and know the properties of 3D shapes: cube, cuboid, cone, cylinder and sphere;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begin to sort 3D shapes according to properties, </w:t>
            </w:r>
            <w:proofErr w:type="spellStart"/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corners, faces, edges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order and name the days of the week and months of the year;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recognise and name the seasons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4-6</w:t>
            </w:r>
          </w:p>
        </w:tc>
        <w:tc>
          <w:tcPr>
            <w:tcW w:w="470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Count on and back in tens from any number;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begin to count in 5s and 2s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recognise that multiples of 5 end in 5 and 0;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begin to count in 2s;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estimate a number of objects within a range and count by grouping into 10s or 5s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Cs w:val="20"/>
                <w:lang w:val="en-GB"/>
              </w:rPr>
              <w:t>7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Cs w:val="20"/>
                <w:lang w:val="en-GB"/>
              </w:rPr>
            </w:pP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Cs w:val="20"/>
                <w:lang w:val="en-GB"/>
              </w:rPr>
            </w:pPr>
          </w:p>
        </w:tc>
        <w:tc>
          <w:tcPr>
            <w:tcW w:w="470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Recognise odd and even numbers;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count objects in 5s and 10s and begin to say 5 lots and 10 lots;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8-11</w:t>
            </w:r>
          </w:p>
        </w:tc>
        <w:tc>
          <w:tcPr>
            <w:tcW w:w="4708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Relate units of time - weeks, days, hours;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divide the days up into parts; morning afternoon, evening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read and write times to the hour;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begin to have a notion of how long an hour is and how long a minute is;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tell the time (</w:t>
            </w:r>
            <w:proofErr w:type="spellStart"/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oʼclock</w:t>
            </w:r>
            <w:proofErr w:type="spellEnd"/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half past) on analogue and digital clocks;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measure using uniform units (cubes and rulers)</w:t>
            </w:r>
          </w:p>
        </w:tc>
      </w:tr>
    </w:tbl>
    <w:p w:rsidR="00BD22C3" w:rsidRPr="00BD22C3" w:rsidRDefault="00BD22C3" w:rsidP="00BD22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E70F5" w:rsidRDefault="00BD22C3"/>
    <w:p w:rsidR="00BD22C3" w:rsidRDefault="00BD22C3"/>
    <w:p w:rsidR="00BD22C3" w:rsidRDefault="00BD22C3"/>
    <w:p w:rsidR="00BD22C3" w:rsidRDefault="00BD22C3"/>
    <w:p w:rsidR="00BD22C3" w:rsidRDefault="00BD22C3"/>
    <w:tbl>
      <w:tblPr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D22C3">
              <w:rPr>
                <w:rFonts w:ascii="Arial" w:eastAsia="Calibri" w:hAnsi="Arial" w:cs="Times New Roman"/>
                <w:sz w:val="24"/>
                <w:szCs w:val="24"/>
                <w:lang w:val="en-GB"/>
              </w:rPr>
              <w:lastRenderedPageBreak/>
              <w:t xml:space="preserve">Year 2       </w:t>
            </w:r>
          </w:p>
        </w:tc>
      </w:tr>
    </w:tbl>
    <w:p w:rsidR="00BD22C3" w:rsidRPr="00BD22C3" w:rsidRDefault="00BD22C3" w:rsidP="00BD22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342"/>
      </w:tblGrid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b/>
                <w:szCs w:val="20"/>
                <w:lang w:val="en-GB"/>
              </w:rPr>
            </w:pPr>
            <w:proofErr w:type="spellStart"/>
            <w:r w:rsidRPr="00BD22C3">
              <w:rPr>
                <w:rFonts w:ascii="Arial" w:eastAsia="Calibri" w:hAnsi="Arial" w:cs="Arial"/>
                <w:b/>
                <w:szCs w:val="20"/>
                <w:lang w:val="en-GB"/>
              </w:rPr>
              <w:t>Wk</w:t>
            </w:r>
            <w:proofErr w:type="spellEnd"/>
          </w:p>
        </w:tc>
        <w:tc>
          <w:tcPr>
            <w:tcW w:w="472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b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b/>
                <w:szCs w:val="20"/>
                <w:lang w:val="en-GB"/>
              </w:rPr>
              <w:t>Weekly Summary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b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72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addition and subtraction using tens and ones;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add and begin to subtract 9, 10 and 11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72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Find the difference between 2 numbers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Find change from 10p and 20p, and from £10 to £20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Solve problems involving subtraction</w:t>
            </w:r>
          </w:p>
        </w:tc>
      </w:tr>
      <w:tr w:rsidR="00BD22C3" w:rsidRPr="00BD22C3" w:rsidTr="00A67D25">
        <w:trPr>
          <w:trHeight w:val="735"/>
        </w:trPr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72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Revise and recognise 1/2s, 1/4s, 1/3s and 2/3s of shapes;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place 1/2s on a number line;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count in 1/2s and 1/4s;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understand and write mixed numbers </w:t>
            </w:r>
            <w:proofErr w:type="spellStart"/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one and a half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Recognise, find, name and write fractions1/3, 1/4, 2/4 and 3/4 of a length, a shape, an amount, a set of objects</w:t>
            </w:r>
          </w:p>
        </w:tc>
      </w:tr>
      <w:tr w:rsidR="00BD22C3" w:rsidRPr="00BD22C3" w:rsidTr="00A67D25">
        <w:trPr>
          <w:trHeight w:val="735"/>
        </w:trPr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7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472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Count in 2's, 5's and 10's to solve multiplication problems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Record the 2, 5 and 10 times table with corresponding division facts </w:t>
            </w:r>
          </w:p>
        </w:tc>
      </w:tr>
      <w:tr w:rsidR="00BD22C3" w:rsidRPr="00BD22C3" w:rsidTr="00A67D25">
        <w:trPr>
          <w:trHeight w:val="1140"/>
        </w:trPr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9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472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Solve problems involving multiplication and division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Investigate multiplications with the same answer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Write multiplications and divisions to go with arrays,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Rotate arrays 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11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Recognise all coins, know their value, and use them to make amounts;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Recognise £5, £10, £20 notes;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Write amounts using £.p notation; order coins 1p – £2 and notes £5 – £20;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Add several coins writing totals in £.p notation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Add two amounts of pence, using counting on in 10s and 1s;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Add two amounts of money, beginning to cross into £s</w:t>
            </w:r>
          </w:p>
        </w:tc>
      </w:tr>
    </w:tbl>
    <w:p w:rsidR="00BD22C3" w:rsidRPr="00BD22C3" w:rsidRDefault="00BD22C3" w:rsidP="00BD22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9303"/>
      </w:tblGrid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b/>
                <w:szCs w:val="20"/>
                <w:lang w:val="en-GB"/>
              </w:rPr>
            </w:pPr>
            <w:proofErr w:type="spellStart"/>
            <w:r w:rsidRPr="00BD22C3">
              <w:rPr>
                <w:rFonts w:ascii="Arial" w:eastAsia="Calibri" w:hAnsi="Arial" w:cs="Arial"/>
                <w:b/>
                <w:szCs w:val="20"/>
                <w:lang w:val="en-GB"/>
              </w:rPr>
              <w:t>Wk</w:t>
            </w:r>
            <w:proofErr w:type="spellEnd"/>
          </w:p>
        </w:tc>
        <w:tc>
          <w:tcPr>
            <w:tcW w:w="470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b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b/>
                <w:szCs w:val="20"/>
                <w:lang w:val="en-GB"/>
              </w:rPr>
              <w:t>Weekly Summary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1-3</w:t>
            </w:r>
          </w:p>
        </w:tc>
        <w:tc>
          <w:tcPr>
            <w:tcW w:w="470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Recognise and identify properties (including faces and vertices) of 3D shapes;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sort according to properties including number of faces;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name the 2D shapes of faces of 3D shapes;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tell the time to the nearest quarter on analogue and digital clocks 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4-6</w:t>
            </w:r>
          </w:p>
        </w:tc>
        <w:tc>
          <w:tcPr>
            <w:tcW w:w="470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Order 2-digit numbers and revise the &lt; and &gt; signs;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locate 2-digit numbers on a landmarked line and grid;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round 2-digit numbers to nearest 10;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estimate a quantity &lt;100 within a range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b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470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Revise doubles and corresponding halves to 15;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find half of odd and even numbers to 30; </w:t>
            </w:r>
          </w:p>
        </w:tc>
      </w:tr>
      <w:tr w:rsidR="00BD22C3" w:rsidRPr="00BD22C3" w:rsidTr="00A67D25">
        <w:tc>
          <w:tcPr>
            <w:tcW w:w="0" w:type="auto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8-11</w:t>
            </w:r>
          </w:p>
        </w:tc>
        <w:tc>
          <w:tcPr>
            <w:tcW w:w="4704" w:type="pct"/>
          </w:tcPr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>Tell the time to the nearest quarter of an hour using analogue and digital clocks;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understand the relationship between seconds, minutes and hours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use a tally chart; </w:t>
            </w:r>
          </w:p>
          <w:p w:rsidR="00BD22C3" w:rsidRPr="00BD22C3" w:rsidRDefault="00BD22C3" w:rsidP="00BD22C3">
            <w:pPr>
              <w:spacing w:after="4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D22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interpret and complete a pictogram or block graph where one block or symbol represents one or two things </w:t>
            </w:r>
          </w:p>
        </w:tc>
      </w:tr>
    </w:tbl>
    <w:p w:rsidR="00BD22C3" w:rsidRPr="00BD22C3" w:rsidRDefault="00BD22C3" w:rsidP="00BD22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D22C3" w:rsidRDefault="00BD22C3">
      <w:bookmarkStart w:id="0" w:name="_GoBack"/>
      <w:bookmarkEnd w:id="0"/>
    </w:p>
    <w:sectPr w:rsidR="00BD22C3" w:rsidSect="00041F1E">
      <w:footerReference w:type="default" r:id="rId5"/>
      <w:pgSz w:w="11906" w:h="16838"/>
      <w:pgMar w:top="71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1E" w:rsidRPr="00B2292C" w:rsidRDefault="00BD22C3" w:rsidP="00041F1E">
    <w:pPr>
      <w:pStyle w:val="Footer"/>
      <w:spacing w:after="120"/>
    </w:pPr>
    <w:r>
      <w:rPr>
        <w:rFonts w:ascii="Arial" w:eastAsia="Times New Roman" w:hAnsi="Arial" w:cs="Arial"/>
        <w:bCs/>
        <w:noProof/>
        <w:position w:val="-3"/>
        <w:sz w:val="28"/>
        <w:szCs w:val="28"/>
      </w:rPr>
      <w:drawing>
        <wp:inline distT="0" distB="0" distL="0" distR="0">
          <wp:extent cx="200025" cy="200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Cs/>
        <w:sz w:val="28"/>
        <w:szCs w:val="28"/>
      </w:rPr>
      <w:t xml:space="preserve"> </w:t>
    </w:r>
    <w:r>
      <w:rPr>
        <w:rStyle w:val="CopyrightfootertextChar"/>
        <w:rFonts w:eastAsiaTheme="minorHAnsi"/>
      </w:rPr>
      <w:t xml:space="preserve">Abacus Plan © Pearson </w:t>
    </w:r>
    <w:r>
      <w:rPr>
        <w:rStyle w:val="CopyrightfootertextChar"/>
        <w:rFonts w:eastAsiaTheme="minorHAnsi"/>
      </w:rPr>
      <w:fldChar w:fldCharType="begin"/>
    </w:r>
    <w:r>
      <w:rPr>
        <w:rStyle w:val="CopyrightfootertextChar"/>
        <w:rFonts w:eastAsiaTheme="minorHAnsi"/>
      </w:rPr>
      <w:instrText xml:space="preserve"> DATE  \@ "yyyy"  \* MERGEFORMAT </w:instrText>
    </w:r>
    <w:r>
      <w:rPr>
        <w:rStyle w:val="CopyrightfootertextChar"/>
        <w:rFonts w:eastAsiaTheme="minorHAnsi"/>
      </w:rPr>
      <w:fldChar w:fldCharType="separate"/>
    </w:r>
    <w:r>
      <w:rPr>
        <w:rStyle w:val="CopyrightfootertextChar"/>
        <w:rFonts w:eastAsiaTheme="minorHAnsi"/>
        <w:noProof/>
      </w:rPr>
      <w:t>2018</w:t>
    </w:r>
    <w:r>
      <w:rPr>
        <w:rStyle w:val="CopyrightfootertextChar"/>
        <w:rFonts w:eastAsiaTheme="minorHAnsi"/>
      </w:rPr>
      <w:fldChar w:fldCharType="end"/>
    </w:r>
    <w:r>
      <w:rPr>
        <w:rStyle w:val="CopyrightfootertextChar"/>
        <w:rFonts w:eastAsiaTheme="minorHAnsi"/>
      </w:rPr>
      <w:br/>
    </w:r>
    <w:r>
      <w:rPr>
        <w:rStyle w:val="CopyrightfootertextChar"/>
        <w:rFonts w:eastAsiaTheme="minorHAnsi"/>
        <w:sz w:val="16"/>
        <w:szCs w:val="16"/>
      </w:rPr>
      <w:t>Pearson is not responsible for the quality, accuracy or fitness for purpose of the materials containe</w:t>
    </w:r>
    <w:r>
      <w:rPr>
        <w:rStyle w:val="CopyrightfootertextChar"/>
        <w:rFonts w:eastAsiaTheme="minorHAnsi"/>
        <w:sz w:val="16"/>
        <w:szCs w:val="16"/>
      </w:rPr>
      <w:t>d in the Word files once edited.</w:t>
    </w:r>
    <w:r>
      <w:rPr>
        <w:rStyle w:val="CopyrightfootertextChar"/>
        <w:rFonts w:eastAsiaTheme="minorHAnsi"/>
        <w:sz w:val="16"/>
        <w:szCs w:val="16"/>
      </w:rPr>
      <w:br/>
      <w:t xml:space="preserve">To revert to the original Word files, re-download them from </w:t>
    </w:r>
    <w:proofErr w:type="spellStart"/>
    <w:r>
      <w:rPr>
        <w:rStyle w:val="CopyrightfootertextChar"/>
        <w:rFonts w:eastAsiaTheme="minorHAnsi"/>
        <w:sz w:val="16"/>
        <w:szCs w:val="16"/>
      </w:rPr>
      <w:t>ActiveLearn</w:t>
    </w:r>
    <w:proofErr w:type="spellEnd"/>
    <w:r>
      <w:rPr>
        <w:rStyle w:val="CopyrightfootertextChar"/>
        <w:rFonts w:eastAsiaTheme="minorHAnsi"/>
        <w:sz w:val="16"/>
        <w:szCs w:val="16"/>
      </w:rPr>
      <w:t xml:space="preserve"> Primary.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C3"/>
    <w:rsid w:val="00460270"/>
    <w:rsid w:val="00BD22C3"/>
    <w:rsid w:val="00E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D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2C3"/>
  </w:style>
  <w:style w:type="paragraph" w:customStyle="1" w:styleId="Copyrightfootertext">
    <w:name w:val="Copyright footer text"/>
    <w:basedOn w:val="Footer"/>
    <w:link w:val="CopyrightfootertextChar"/>
    <w:rsid w:val="00BD22C3"/>
    <w:pPr>
      <w:tabs>
        <w:tab w:val="clear" w:pos="4680"/>
        <w:tab w:val="clear" w:pos="9360"/>
        <w:tab w:val="center" w:pos="4153"/>
        <w:tab w:val="right" w:pos="8306"/>
      </w:tabs>
      <w:spacing w:after="120"/>
    </w:pPr>
    <w:rPr>
      <w:rFonts w:ascii="Arial" w:eastAsia="Times New Roman" w:hAnsi="Arial" w:cs="Arial"/>
      <w:bCs/>
      <w:lang w:val="en-GB" w:eastAsia="en-GB"/>
    </w:rPr>
  </w:style>
  <w:style w:type="character" w:customStyle="1" w:styleId="CopyrightfootertextChar">
    <w:name w:val="Copyright footer text Char"/>
    <w:basedOn w:val="FooterChar"/>
    <w:link w:val="Copyrightfootertext"/>
    <w:rsid w:val="00BD22C3"/>
    <w:rPr>
      <w:rFonts w:ascii="Arial" w:eastAsia="Times New Roman" w:hAnsi="Arial" w:cs="Arial"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D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2C3"/>
  </w:style>
  <w:style w:type="paragraph" w:customStyle="1" w:styleId="Copyrightfootertext">
    <w:name w:val="Copyright footer text"/>
    <w:basedOn w:val="Footer"/>
    <w:link w:val="CopyrightfootertextChar"/>
    <w:rsid w:val="00BD22C3"/>
    <w:pPr>
      <w:tabs>
        <w:tab w:val="clear" w:pos="4680"/>
        <w:tab w:val="clear" w:pos="9360"/>
        <w:tab w:val="center" w:pos="4153"/>
        <w:tab w:val="right" w:pos="8306"/>
      </w:tabs>
      <w:spacing w:after="120"/>
    </w:pPr>
    <w:rPr>
      <w:rFonts w:ascii="Arial" w:eastAsia="Times New Roman" w:hAnsi="Arial" w:cs="Arial"/>
      <w:bCs/>
      <w:lang w:val="en-GB" w:eastAsia="en-GB"/>
    </w:rPr>
  </w:style>
  <w:style w:type="character" w:customStyle="1" w:styleId="CopyrightfootertextChar">
    <w:name w:val="Copyright footer text Char"/>
    <w:basedOn w:val="FooterChar"/>
    <w:link w:val="Copyrightfootertext"/>
    <w:rsid w:val="00BD22C3"/>
    <w:rPr>
      <w:rFonts w:ascii="Arial" w:eastAsia="Times New Roman" w:hAnsi="Arial" w:cs="Arial"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Curtis</dc:creator>
  <cp:lastModifiedBy>Sarah Curtis</cp:lastModifiedBy>
  <cp:revision>1</cp:revision>
  <dcterms:created xsi:type="dcterms:W3CDTF">2018-02-01T09:38:00Z</dcterms:created>
  <dcterms:modified xsi:type="dcterms:W3CDTF">2018-02-01T09:39:00Z</dcterms:modified>
</cp:coreProperties>
</file>